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2FB60" w14:textId="063279A8" w:rsidR="002918C7" w:rsidRPr="002918C7" w:rsidRDefault="002918C7">
      <w:pPr>
        <w:rPr>
          <w:rFonts w:ascii="Verdana Pro" w:hAnsi="Verdana Pro"/>
          <w:b/>
          <w:bCs/>
        </w:rPr>
      </w:pPr>
      <w:r w:rsidRPr="002918C7">
        <w:rPr>
          <w:rFonts w:ascii="Verdana Pro" w:hAnsi="Verdana Pro"/>
          <w:b/>
          <w:bCs/>
        </w:rPr>
        <w:t>Unlooping of electricity supplies for installation of low carbon technologies</w:t>
      </w:r>
    </w:p>
    <w:p w14:paraId="0263E11C" w14:textId="4CBFA5B8" w:rsidR="002918C7" w:rsidRDefault="002918C7">
      <w:r w:rsidRPr="002154F9">
        <w:rPr>
          <w:rFonts w:ascii="Arial" w:hAnsi="Arial" w:cs="Arial"/>
          <w:noProof/>
        </w:rPr>
        <w:drawing>
          <wp:inline distT="0" distB="0" distL="0" distR="0" wp14:anchorId="6F4566AD" wp14:editId="0A423DEC">
            <wp:extent cx="5812235" cy="2971800"/>
            <wp:effectExtent l="0" t="0" r="0" b="0"/>
            <wp:docPr id="1332199231" name="Picture 3" descr="A diagram of a h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985122" name="Picture 3" descr="A diagram of a house&#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55326" cy="2993832"/>
                    </a:xfrm>
                    <a:prstGeom prst="rect">
                      <a:avLst/>
                    </a:prstGeom>
                    <a:noFill/>
                    <a:ln>
                      <a:noFill/>
                    </a:ln>
                  </pic:spPr>
                </pic:pic>
              </a:graphicData>
            </a:graphic>
          </wp:inline>
        </w:drawing>
      </w:r>
    </w:p>
    <w:p w14:paraId="20289DB1" w14:textId="273B9DDB" w:rsidR="002918C7" w:rsidRPr="00C67051" w:rsidRDefault="002918C7">
      <w:pPr>
        <w:rPr>
          <w:rFonts w:ascii="Verdana Pro" w:hAnsi="Verdana Pro"/>
          <w:b/>
          <w:bCs/>
        </w:rPr>
      </w:pPr>
      <w:r w:rsidRPr="00C67051">
        <w:rPr>
          <w:rFonts w:ascii="Verdana Pro" w:hAnsi="Verdana Pro"/>
          <w:b/>
          <w:bCs/>
        </w:rPr>
        <w:t>Report summary</w:t>
      </w:r>
    </w:p>
    <w:p w14:paraId="2FABAAF4" w14:textId="1BCC888D" w:rsidR="002918C7" w:rsidRDefault="002918C7" w:rsidP="002918C7">
      <w:pPr>
        <w:spacing w:before="240" w:line="276" w:lineRule="auto"/>
        <w:rPr>
          <w:rFonts w:ascii="Verdana Pro" w:hAnsi="Verdana Pro" w:cs="Arial"/>
        </w:rPr>
      </w:pPr>
      <w:r w:rsidRPr="002154F9">
        <w:rPr>
          <w:rFonts w:ascii="Verdana Pro" w:hAnsi="Verdana Pro" w:cs="Arial"/>
        </w:rPr>
        <w:t>Looped electricity supplies were a cheaper way to add homes to the local electricity distribution network. This was common, particularly for socially rented homes from about the 1950s to the 1980</w:t>
      </w:r>
      <w:r w:rsidR="00DF132B">
        <w:rPr>
          <w:rFonts w:ascii="Verdana Pro" w:hAnsi="Verdana Pro" w:cs="Arial"/>
        </w:rPr>
        <w:t>s</w:t>
      </w:r>
      <w:r w:rsidRPr="002154F9">
        <w:rPr>
          <w:rFonts w:ascii="Verdana Pro" w:hAnsi="Verdana Pro" w:cs="Arial"/>
        </w:rPr>
        <w:t xml:space="preserve">/90s, with semi-detached and terraced homes on new estates </w:t>
      </w:r>
      <w:r>
        <w:rPr>
          <w:rFonts w:ascii="Verdana Pro" w:hAnsi="Verdana Pro" w:cs="Arial"/>
        </w:rPr>
        <w:t xml:space="preserve">often </w:t>
      </w:r>
      <w:r w:rsidRPr="002154F9">
        <w:rPr>
          <w:rFonts w:ascii="Verdana Pro" w:hAnsi="Verdana Pro" w:cs="Arial"/>
        </w:rPr>
        <w:t>with gas heating. There is a single connection from the main low voltage service cable in the street to the first property. The mains cable was then ‘looped’ from the first property to the next and beyond to provide their electricity connections. The looped supply may cover between two and four homes, often with a 100A supply shared between the properties.</w:t>
      </w:r>
    </w:p>
    <w:p w14:paraId="2309E90C" w14:textId="5E76C5C1" w:rsidR="002918C7" w:rsidRPr="002154F9" w:rsidRDefault="002918C7" w:rsidP="002918C7">
      <w:pPr>
        <w:spacing w:before="240" w:line="276" w:lineRule="auto"/>
        <w:rPr>
          <w:rFonts w:ascii="Verdana Pro" w:hAnsi="Verdana Pro" w:cs="Arial"/>
        </w:rPr>
      </w:pPr>
      <w:r>
        <w:rPr>
          <w:rFonts w:ascii="Verdana Pro" w:hAnsi="Verdana Pro" w:cs="Arial"/>
        </w:rPr>
        <w:t xml:space="preserve">The report investigates how looped electricity supplies are limiting installation of low carbon technologies, particularly in social housing. There are case studies based around installation programmes for Energise Barnsley, Together Housing along with further landlords in </w:t>
      </w:r>
      <w:r w:rsidR="00F420B7">
        <w:rPr>
          <w:rFonts w:ascii="Verdana Pro" w:hAnsi="Verdana Pro" w:cs="Arial"/>
        </w:rPr>
        <w:t xml:space="preserve">the </w:t>
      </w:r>
      <w:r>
        <w:rPr>
          <w:rFonts w:ascii="Verdana Pro" w:hAnsi="Verdana Pro" w:cs="Arial"/>
        </w:rPr>
        <w:t>north and south of England. Recommendations are provided suggesting how to address issues associated with looped supplies and to improve the rate of connections of low carbon technologies to homes with these connections.</w:t>
      </w:r>
    </w:p>
    <w:p w14:paraId="325446B0" w14:textId="77777777" w:rsidR="002918C7" w:rsidRDefault="002918C7"/>
    <w:sectPr w:rsidR="002918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8C7"/>
    <w:rsid w:val="002918C7"/>
    <w:rsid w:val="003A67A9"/>
    <w:rsid w:val="00492C0F"/>
    <w:rsid w:val="00516336"/>
    <w:rsid w:val="00A17DEB"/>
    <w:rsid w:val="00C67051"/>
    <w:rsid w:val="00CD6151"/>
    <w:rsid w:val="00DF132B"/>
    <w:rsid w:val="00F01065"/>
    <w:rsid w:val="00F420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1D6A1"/>
  <w15:chartTrackingRefBased/>
  <w15:docId w15:val="{463FA605-A6D0-40D8-95F0-9DFA3464A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18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18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18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18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18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18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8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8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8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8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18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18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18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18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18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8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8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8C7"/>
    <w:rPr>
      <w:rFonts w:eastAsiaTheme="majorEastAsia" w:cstheme="majorBidi"/>
      <w:color w:val="272727" w:themeColor="text1" w:themeTint="D8"/>
    </w:rPr>
  </w:style>
  <w:style w:type="paragraph" w:styleId="Title">
    <w:name w:val="Title"/>
    <w:basedOn w:val="Normal"/>
    <w:next w:val="Normal"/>
    <w:link w:val="TitleChar"/>
    <w:uiPriority w:val="10"/>
    <w:qFormat/>
    <w:rsid w:val="002918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8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8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8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8C7"/>
    <w:pPr>
      <w:spacing w:before="160"/>
      <w:jc w:val="center"/>
    </w:pPr>
    <w:rPr>
      <w:i/>
      <w:iCs/>
      <w:color w:val="404040" w:themeColor="text1" w:themeTint="BF"/>
    </w:rPr>
  </w:style>
  <w:style w:type="character" w:customStyle="1" w:styleId="QuoteChar">
    <w:name w:val="Quote Char"/>
    <w:basedOn w:val="DefaultParagraphFont"/>
    <w:link w:val="Quote"/>
    <w:uiPriority w:val="29"/>
    <w:rsid w:val="002918C7"/>
    <w:rPr>
      <w:i/>
      <w:iCs/>
      <w:color w:val="404040" w:themeColor="text1" w:themeTint="BF"/>
    </w:rPr>
  </w:style>
  <w:style w:type="paragraph" w:styleId="ListParagraph">
    <w:name w:val="List Paragraph"/>
    <w:basedOn w:val="Normal"/>
    <w:uiPriority w:val="34"/>
    <w:qFormat/>
    <w:rsid w:val="002918C7"/>
    <w:pPr>
      <w:ind w:left="720"/>
      <w:contextualSpacing/>
    </w:pPr>
  </w:style>
  <w:style w:type="character" w:styleId="IntenseEmphasis">
    <w:name w:val="Intense Emphasis"/>
    <w:basedOn w:val="DefaultParagraphFont"/>
    <w:uiPriority w:val="21"/>
    <w:qFormat/>
    <w:rsid w:val="002918C7"/>
    <w:rPr>
      <w:i/>
      <w:iCs/>
      <w:color w:val="0F4761" w:themeColor="accent1" w:themeShade="BF"/>
    </w:rPr>
  </w:style>
  <w:style w:type="paragraph" w:styleId="IntenseQuote">
    <w:name w:val="Intense Quote"/>
    <w:basedOn w:val="Normal"/>
    <w:next w:val="Normal"/>
    <w:link w:val="IntenseQuoteChar"/>
    <w:uiPriority w:val="30"/>
    <w:qFormat/>
    <w:rsid w:val="002918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18C7"/>
    <w:rPr>
      <w:i/>
      <w:iCs/>
      <w:color w:val="0F4761" w:themeColor="accent1" w:themeShade="BF"/>
    </w:rPr>
  </w:style>
  <w:style w:type="character" w:styleId="IntenseReference">
    <w:name w:val="Intense Reference"/>
    <w:basedOn w:val="DefaultParagraphFont"/>
    <w:uiPriority w:val="32"/>
    <w:qFormat/>
    <w:rsid w:val="002918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FF7A09D471FFF46841531EE5D60DEF7" ma:contentTypeVersion="15" ma:contentTypeDescription="Create a new document." ma:contentTypeScope="" ma:versionID="a6fb54c73c1736db067156b141d29556">
  <xsd:schema xmlns:xsd="http://www.w3.org/2001/XMLSchema" xmlns:xs="http://www.w3.org/2001/XMLSchema" xmlns:p="http://schemas.microsoft.com/office/2006/metadata/properties" xmlns:ns2="24df77f4-5b89-469e-a5a6-d0f1c010e965" xmlns:ns3="c4a46ee5-96ae-450a-aedd-6c612cad4b26" targetNamespace="http://schemas.microsoft.com/office/2006/metadata/properties" ma:root="true" ma:fieldsID="1ba56c08136ddb47c1f0bec64d75374b" ns2:_="" ns3:_="">
    <xsd:import namespace="24df77f4-5b89-469e-a5a6-d0f1c010e965"/>
    <xsd:import namespace="c4a46ee5-96ae-450a-aedd-6c612cad4b2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df77f4-5b89-469e-a5a6-d0f1c010e9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1bb4aa2-9933-453e-ba8d-b580060a9681"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a46ee5-96ae-450a-aedd-6c612cad4b2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3d13a7b-1762-4a72-8242-ba8c33a72d3f}" ma:internalName="TaxCatchAll" ma:showField="CatchAllData" ma:web="c4a46ee5-96ae-450a-aedd-6c612cad4b2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4df77f4-5b89-469e-a5a6-d0f1c010e965">
      <Terms xmlns="http://schemas.microsoft.com/office/infopath/2007/PartnerControls"/>
    </lcf76f155ced4ddcb4097134ff3c332f>
    <TaxCatchAll xmlns="c4a46ee5-96ae-450a-aedd-6c612cad4b26" xsi:nil="true"/>
  </documentManagement>
</p:properties>
</file>

<file path=customXml/itemProps1.xml><?xml version="1.0" encoding="utf-8"?>
<ds:datastoreItem xmlns:ds="http://schemas.openxmlformats.org/officeDocument/2006/customXml" ds:itemID="{FC21D4BA-F5DF-4C80-8C6F-CDAAAEB3D3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df77f4-5b89-469e-a5a6-d0f1c010e965"/>
    <ds:schemaRef ds:uri="c4a46ee5-96ae-450a-aedd-6c612cad4b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BEAB21-3483-4D2B-ACD5-637A503DE603}">
  <ds:schemaRefs>
    <ds:schemaRef ds:uri="http://schemas.microsoft.com/sharepoint/v3/contenttype/forms"/>
  </ds:schemaRefs>
</ds:datastoreItem>
</file>

<file path=customXml/itemProps3.xml><?xml version="1.0" encoding="utf-8"?>
<ds:datastoreItem xmlns:ds="http://schemas.openxmlformats.org/officeDocument/2006/customXml" ds:itemID="{FFB530D0-94B4-49DE-9F8F-E8591FACD671}">
  <ds:schemaRefs>
    <ds:schemaRef ds:uri="http://schemas.microsoft.com/office/2006/metadata/properties"/>
    <ds:schemaRef ds:uri="http://schemas.microsoft.com/office/infopath/2007/PartnerControls"/>
    <ds:schemaRef ds:uri="24df77f4-5b89-469e-a5a6-d0f1c010e965"/>
    <ds:schemaRef ds:uri="c4a46ee5-96ae-450a-aedd-6c612cad4b26"/>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181</Words>
  <Characters>1034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Rogers</dc:creator>
  <cp:keywords/>
  <dc:description/>
  <cp:lastModifiedBy>Paul Rogers</cp:lastModifiedBy>
  <cp:revision>2</cp:revision>
  <dcterms:created xsi:type="dcterms:W3CDTF">2026-04-23T12:29:00Z</dcterms:created>
  <dcterms:modified xsi:type="dcterms:W3CDTF">2026-04-23T12:29:00Z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0x010100CFF7A09D471FFF46841531EE5D60DEF7</vt:lpwstr>
  </property>
</Properties>
</file>